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3E" w:rsidRDefault="0059243E" w:rsidP="00EC79C6">
      <w:pPr>
        <w:spacing w:after="0" w:line="360" w:lineRule="auto"/>
        <w:ind w:firstLine="567"/>
        <w:contextualSpacing/>
        <w:outlineLvl w:val="2"/>
        <w:rPr>
          <w:rFonts w:ascii="Georgia" w:eastAsia="Times New Roman" w:hAnsi="Georgia" w:cs="Times New Roman"/>
          <w:bCs/>
          <w:color w:val="FF0000"/>
          <w:sz w:val="30"/>
          <w:szCs w:val="30"/>
        </w:rPr>
      </w:pPr>
    </w:p>
    <w:p w:rsidR="0059243E" w:rsidRDefault="00E1508B" w:rsidP="00EC79C6">
      <w:pPr>
        <w:spacing w:after="0" w:line="360" w:lineRule="auto"/>
        <w:ind w:firstLine="567"/>
        <w:contextualSpacing/>
        <w:jc w:val="center"/>
        <w:outlineLvl w:val="2"/>
        <w:rPr>
          <w:rFonts w:ascii="Georgia" w:eastAsia="Times New Roman" w:hAnsi="Georgia" w:cs="Times New Roman"/>
          <w:bCs/>
          <w:color w:val="FF0000"/>
          <w:sz w:val="32"/>
          <w:szCs w:val="30"/>
        </w:rPr>
      </w:pPr>
      <w:r w:rsidRPr="006E48BD">
        <w:rPr>
          <w:rFonts w:ascii="Georgia" w:eastAsia="Times New Roman" w:hAnsi="Georgia" w:cs="Times New Roman"/>
          <w:bCs/>
          <w:color w:val="FF0000"/>
          <w:sz w:val="32"/>
          <w:szCs w:val="30"/>
        </w:rPr>
        <w:t>Структура и</w:t>
      </w:r>
      <w:r w:rsidR="0059243E" w:rsidRPr="006E48BD">
        <w:rPr>
          <w:rFonts w:ascii="Georgia" w:eastAsia="Times New Roman" w:hAnsi="Georgia" w:cs="Times New Roman"/>
          <w:bCs/>
          <w:color w:val="FF0000"/>
          <w:sz w:val="32"/>
          <w:szCs w:val="30"/>
        </w:rPr>
        <w:t xml:space="preserve"> </w:t>
      </w:r>
      <w:r w:rsidRPr="006E48BD">
        <w:rPr>
          <w:rFonts w:ascii="Georgia" w:eastAsia="Times New Roman" w:hAnsi="Georgia" w:cs="Times New Roman"/>
          <w:bCs/>
          <w:color w:val="FF0000"/>
          <w:sz w:val="32"/>
          <w:szCs w:val="30"/>
        </w:rPr>
        <w:t>органы управления</w:t>
      </w:r>
      <w:r w:rsidR="0059243E" w:rsidRPr="006E48BD">
        <w:rPr>
          <w:rFonts w:ascii="Georgia" w:eastAsia="Times New Roman" w:hAnsi="Georgia" w:cs="Times New Roman"/>
          <w:bCs/>
          <w:color w:val="FF0000"/>
          <w:sz w:val="32"/>
          <w:szCs w:val="30"/>
        </w:rPr>
        <w:t xml:space="preserve"> учреждения</w:t>
      </w:r>
    </w:p>
    <w:p w:rsidR="00E1508B" w:rsidRDefault="00E1508B" w:rsidP="00E1508B">
      <w:pPr>
        <w:spacing w:after="0" w:line="360" w:lineRule="auto"/>
        <w:ind w:firstLine="567"/>
        <w:contextualSpacing/>
        <w:outlineLvl w:val="2"/>
        <w:rPr>
          <w:rFonts w:ascii="Georgia" w:eastAsia="Times New Roman" w:hAnsi="Georgia" w:cs="Times New Roman"/>
          <w:bCs/>
          <w:i/>
          <w:sz w:val="28"/>
          <w:szCs w:val="30"/>
        </w:rPr>
      </w:pPr>
      <w:r w:rsidRPr="00E1508B">
        <w:rPr>
          <w:rFonts w:ascii="Georgia" w:eastAsia="Times New Roman" w:hAnsi="Georgia" w:cs="Times New Roman"/>
          <w:b/>
          <w:bCs/>
          <w:i/>
          <w:sz w:val="28"/>
          <w:szCs w:val="30"/>
        </w:rPr>
        <w:t xml:space="preserve">Структурные подразделения: </w:t>
      </w:r>
      <w:r w:rsidRPr="00E1508B">
        <w:rPr>
          <w:rFonts w:ascii="Georgia" w:eastAsia="Times New Roman" w:hAnsi="Georgia" w:cs="Times New Roman"/>
          <w:bCs/>
          <w:i/>
          <w:sz w:val="28"/>
          <w:szCs w:val="30"/>
        </w:rPr>
        <w:t>структурные подразделения отсутствуют.</w:t>
      </w:r>
    </w:p>
    <w:p w:rsidR="00E1508B" w:rsidRPr="00E1508B" w:rsidRDefault="00E1508B" w:rsidP="00E1508B">
      <w:pPr>
        <w:spacing w:after="0" w:line="360" w:lineRule="auto"/>
        <w:ind w:firstLine="567"/>
        <w:contextualSpacing/>
        <w:jc w:val="center"/>
        <w:outlineLvl w:val="2"/>
        <w:rPr>
          <w:rFonts w:ascii="Georgia" w:eastAsia="Times New Roman" w:hAnsi="Georgia" w:cs="Times New Roman"/>
          <w:b/>
          <w:bCs/>
          <w:i/>
          <w:sz w:val="28"/>
          <w:szCs w:val="30"/>
        </w:rPr>
      </w:pPr>
      <w:r w:rsidRPr="00E1508B">
        <w:rPr>
          <w:rFonts w:ascii="Georgia" w:eastAsia="Times New Roman" w:hAnsi="Georgia" w:cs="Times New Roman"/>
          <w:b/>
          <w:bCs/>
          <w:i/>
          <w:sz w:val="28"/>
          <w:szCs w:val="30"/>
        </w:rPr>
        <w:t>Организационная структура ДОУ</w:t>
      </w:r>
    </w:p>
    <w:p w:rsidR="0059243E" w:rsidRPr="00E1508B" w:rsidRDefault="0059243E" w:rsidP="00E1508B">
      <w:pPr>
        <w:spacing w:after="0" w:line="360" w:lineRule="auto"/>
        <w:ind w:firstLine="567"/>
        <w:contextualSpacing/>
        <w:outlineLvl w:val="2"/>
        <w:rPr>
          <w:rFonts w:ascii="Georgia" w:eastAsia="Times New Roman" w:hAnsi="Georgia" w:cs="Times New Roman"/>
          <w:bCs/>
          <w:i/>
          <w:sz w:val="28"/>
          <w:szCs w:val="30"/>
        </w:rPr>
      </w:pPr>
      <w:r w:rsidRPr="006E48BD">
        <w:rPr>
          <w:rFonts w:ascii="Georgia" w:hAnsi="Georgia"/>
          <w:i/>
          <w:sz w:val="28"/>
          <w:szCs w:val="26"/>
          <w:shd w:val="clear" w:color="auto" w:fill="FFFFFF"/>
        </w:rPr>
        <w:t xml:space="preserve">Управление Учреждением осуществляется в соответствии с Федеральными законами, нормативными правовыми актами </w:t>
      </w:r>
      <w:r w:rsidR="00E1508B" w:rsidRPr="006E48BD">
        <w:rPr>
          <w:rFonts w:ascii="Georgia" w:hAnsi="Georgia"/>
          <w:i/>
          <w:sz w:val="28"/>
          <w:szCs w:val="26"/>
          <w:shd w:val="clear" w:color="auto" w:fill="FFFFFF"/>
        </w:rPr>
        <w:t>и Уставом</w:t>
      </w:r>
      <w:r w:rsidRPr="006E48BD">
        <w:rPr>
          <w:rFonts w:ascii="Georgia" w:hAnsi="Georgia"/>
          <w:i/>
          <w:sz w:val="28"/>
          <w:szCs w:val="26"/>
          <w:shd w:val="clear" w:color="auto" w:fill="FFFFFF"/>
        </w:rPr>
        <w:t xml:space="preserve"> учреждения.</w:t>
      </w:r>
    </w:p>
    <w:p w:rsidR="003D3E30" w:rsidRDefault="003D3E30" w:rsidP="00EC79C6">
      <w:pPr>
        <w:spacing w:after="0" w:line="360" w:lineRule="auto"/>
        <w:ind w:firstLine="567"/>
        <w:contextualSpacing/>
        <w:jc w:val="both"/>
        <w:rPr>
          <w:rFonts w:ascii="Georgia" w:hAnsi="Georgia"/>
          <w:i/>
          <w:sz w:val="28"/>
          <w:szCs w:val="26"/>
          <w:shd w:val="clear" w:color="auto" w:fill="FFFFFF"/>
        </w:rPr>
      </w:pPr>
      <w:r>
        <w:rPr>
          <w:rFonts w:ascii="Georgia" w:hAnsi="Georgia"/>
          <w:i/>
          <w:sz w:val="28"/>
          <w:szCs w:val="26"/>
          <w:shd w:val="clear" w:color="auto" w:fill="FFFFFF"/>
        </w:rPr>
        <w:t>Управление Учреждением осуществляется на основе сочетания принципов едино</w:t>
      </w:r>
      <w:r w:rsidR="005D1D66">
        <w:rPr>
          <w:rFonts w:ascii="Georgia" w:hAnsi="Georgia"/>
          <w:i/>
          <w:sz w:val="28"/>
          <w:szCs w:val="26"/>
          <w:shd w:val="clear" w:color="auto" w:fill="FFFFFF"/>
        </w:rPr>
        <w:t>на</w:t>
      </w:r>
      <w:r>
        <w:rPr>
          <w:rFonts w:ascii="Georgia" w:hAnsi="Georgia"/>
          <w:i/>
          <w:sz w:val="28"/>
          <w:szCs w:val="26"/>
          <w:shd w:val="clear" w:color="auto" w:fill="FFFFFF"/>
        </w:rPr>
        <w:t>чалия и коллегиальности.</w:t>
      </w:r>
    </w:p>
    <w:p w:rsidR="001A2DA4" w:rsidRDefault="001A2DA4" w:rsidP="00EC79C6">
      <w:pPr>
        <w:spacing w:after="0" w:line="360" w:lineRule="auto"/>
        <w:ind w:firstLine="567"/>
        <w:contextualSpacing/>
        <w:jc w:val="both"/>
        <w:rPr>
          <w:rFonts w:ascii="Georgia" w:hAnsi="Georgia"/>
          <w:i/>
          <w:sz w:val="28"/>
          <w:szCs w:val="26"/>
          <w:shd w:val="clear" w:color="auto" w:fill="FFFFFF"/>
        </w:rPr>
      </w:pPr>
      <w:r w:rsidRPr="001A2DA4">
        <w:rPr>
          <w:rFonts w:ascii="Georgia" w:hAnsi="Georgia"/>
          <w:i/>
          <w:sz w:val="28"/>
          <w:szCs w:val="26"/>
          <w:shd w:val="clear" w:color="auto" w:fill="FFFFFF"/>
        </w:rPr>
        <w:t>Единоличным исполнительным органом Учреждения является заведующий Учреждением.</w:t>
      </w:r>
    </w:p>
    <w:p w:rsidR="005D1D66" w:rsidRPr="006E48BD" w:rsidRDefault="005D1D66" w:rsidP="005D1D66">
      <w:pPr>
        <w:spacing w:after="0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sz w:val="28"/>
          <w:szCs w:val="26"/>
        </w:rPr>
      </w:pPr>
      <w:r w:rsidRPr="005D1D66">
        <w:rPr>
          <w:rFonts w:ascii="Georgia" w:eastAsia="Times New Roman" w:hAnsi="Georgia" w:cs="Times New Roman"/>
          <w:i/>
          <w:sz w:val="28"/>
          <w:szCs w:val="26"/>
        </w:rPr>
        <w:t>Коллегиальны</w:t>
      </w:r>
      <w:r w:rsidR="00E1508B">
        <w:rPr>
          <w:rFonts w:ascii="Georgia" w:eastAsia="Times New Roman" w:hAnsi="Georgia" w:cs="Times New Roman"/>
          <w:i/>
          <w:sz w:val="28"/>
          <w:szCs w:val="26"/>
        </w:rPr>
        <w:t xml:space="preserve">ми органами управления являются: </w:t>
      </w:r>
      <w:r w:rsidR="00E1508B" w:rsidRPr="005D1D66">
        <w:rPr>
          <w:rFonts w:ascii="Georgia" w:eastAsia="Times New Roman" w:hAnsi="Georgia" w:cs="Times New Roman"/>
          <w:i/>
          <w:sz w:val="28"/>
          <w:szCs w:val="26"/>
        </w:rPr>
        <w:t>Общее</w:t>
      </w:r>
      <w:r w:rsidRPr="005D1D66">
        <w:rPr>
          <w:rFonts w:ascii="Georgia" w:eastAsia="Times New Roman" w:hAnsi="Georgia" w:cs="Times New Roman"/>
          <w:i/>
          <w:sz w:val="28"/>
          <w:szCs w:val="26"/>
        </w:rPr>
        <w:t xml:space="preserve"> собра</w:t>
      </w:r>
      <w:r>
        <w:rPr>
          <w:rFonts w:ascii="Georgia" w:eastAsia="Times New Roman" w:hAnsi="Georgia" w:cs="Times New Roman"/>
          <w:i/>
          <w:sz w:val="28"/>
          <w:szCs w:val="26"/>
        </w:rPr>
        <w:t xml:space="preserve">ние трудового </w:t>
      </w:r>
      <w:r w:rsidRPr="005D1D66">
        <w:rPr>
          <w:rFonts w:ascii="Georgia" w:eastAsia="Times New Roman" w:hAnsi="Georgia" w:cs="Times New Roman"/>
          <w:i/>
          <w:sz w:val="28"/>
          <w:szCs w:val="26"/>
        </w:rPr>
        <w:t>коллектива, Педагогический совет.</w:t>
      </w:r>
    </w:p>
    <w:p w:rsidR="00A3195A" w:rsidRDefault="00726A91" w:rsidP="00A3195A">
      <w:pPr>
        <w:spacing w:after="105" w:line="240" w:lineRule="auto"/>
        <w:ind w:firstLine="567"/>
        <w:rPr>
          <w:rFonts w:ascii="Georgia" w:eastAsia="Times New Roman" w:hAnsi="Georgia" w:cs="Times New Roman"/>
          <w:i/>
          <w:color w:val="181910"/>
          <w:szCs w:val="20"/>
        </w:rPr>
      </w:pPr>
      <w:r w:rsidRPr="006E48BD">
        <w:rPr>
          <w:rFonts w:ascii="Georgia" w:eastAsia="Times New Roman" w:hAnsi="Georgia" w:cs="Times New Roman"/>
          <w:i/>
          <w:vanish/>
          <w:color w:val="181910"/>
          <w:szCs w:val="20"/>
        </w:rPr>
        <w:t> </w:t>
      </w:r>
      <w:r w:rsidRPr="006E48BD">
        <w:rPr>
          <w:rFonts w:ascii="Georgia" w:eastAsia="Times New Roman" w:hAnsi="Georgia" w:cs="Times New Roman"/>
          <w:i/>
          <w:color w:val="181910"/>
          <w:szCs w:val="20"/>
        </w:rPr>
        <w:t xml:space="preserve"> </w:t>
      </w:r>
    </w:p>
    <w:p w:rsidR="003C6B68" w:rsidRPr="00645B90" w:rsidRDefault="003C6B68" w:rsidP="00A3195A">
      <w:pPr>
        <w:spacing w:after="105" w:line="240" w:lineRule="auto"/>
        <w:ind w:firstLine="567"/>
        <w:jc w:val="center"/>
        <w:rPr>
          <w:rFonts w:ascii="Georgia" w:eastAsia="Times New Roman" w:hAnsi="Georgia" w:cs="Times New Roman"/>
          <w:i/>
          <w:color w:val="181910"/>
          <w:sz w:val="20"/>
          <w:szCs w:val="20"/>
        </w:rPr>
      </w:pPr>
      <w:r w:rsidRPr="00645B90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</w:rPr>
        <w:t>ЗАВЕДУЮЩИЙ ДОУ</w:t>
      </w:r>
    </w:p>
    <w:p w:rsidR="00EC79C6" w:rsidRPr="006E48BD" w:rsidRDefault="00EC79C6" w:rsidP="00EC79C6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Непосредственное управление учреждением осуществляет заведующий МБДОУ «Детский сад № </w:t>
      </w:r>
      <w:r w:rsidRPr="006E48B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50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» г.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Находка Жильцова</w:t>
      </w:r>
      <w:r w:rsidRPr="006E48BD">
        <w:rPr>
          <w:rFonts w:ascii="Georgia" w:eastAsia="Times New Roman" w:hAnsi="Georgia" w:cs="Times New Roman"/>
          <w:b/>
          <w:bCs/>
          <w:i/>
          <w:color w:val="000000"/>
          <w:sz w:val="28"/>
          <w:szCs w:val="24"/>
          <w:bdr w:val="none" w:sz="0" w:space="0" w:color="auto" w:frame="1"/>
        </w:rPr>
        <w:t xml:space="preserve"> Оксана Тимофеевна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, которая действует от имени учреждения,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представляя его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 во всех учреждениях и организациях:</w:t>
      </w:r>
    </w:p>
    <w:p w:rsidR="00EC79C6" w:rsidRPr="006E48BD" w:rsidRDefault="00EC79C6" w:rsidP="00EC79C6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EC79C6" w:rsidRPr="006E48BD" w:rsidRDefault="00EC79C6" w:rsidP="00EC79C6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в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соответствии </w:t>
      </w:r>
      <w:r w:rsidR="00AD697A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с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трудовым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EC79C6" w:rsidRPr="006E48BD" w:rsidRDefault="00EC79C6" w:rsidP="00EC79C6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несет ответственность за деятельность учреждения перед Учредителем;</w:t>
      </w:r>
    </w:p>
    <w:p w:rsidR="00EC79C6" w:rsidRPr="006E48BD" w:rsidRDefault="00EC79C6" w:rsidP="00EC79C6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издает приказы,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распоряжения,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 регламентирующие деятельность ДОУ в рамках своей компетентности.</w:t>
      </w:r>
    </w:p>
    <w:p w:rsidR="00EC79C6" w:rsidRPr="006E48BD" w:rsidRDefault="00EC79C6" w:rsidP="00EC79C6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lastRenderedPageBreak/>
        <w:t xml:space="preserve">Деятельность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ДОУ, его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 структурных подразделений и участников образовательного процесса регламентируется следующими локальными актами:</w:t>
      </w:r>
    </w:p>
    <w:p w:rsidR="00EC79C6" w:rsidRPr="006E48BD" w:rsidRDefault="00EC79C6" w:rsidP="00EC79C6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Правила приема в ДОУ;</w:t>
      </w:r>
    </w:p>
    <w:p w:rsidR="00EC79C6" w:rsidRPr="005563CC" w:rsidRDefault="00EC79C6" w:rsidP="00EC79C6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Инструкции по охране труда;</w:t>
      </w:r>
    </w:p>
    <w:p w:rsidR="005563CC" w:rsidRPr="006E48BD" w:rsidRDefault="005563CC" w:rsidP="00EC79C6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Коллективный договор;</w:t>
      </w:r>
    </w:p>
    <w:p w:rsidR="00EC79C6" w:rsidRPr="006E48BD" w:rsidRDefault="00EC79C6" w:rsidP="00EC79C6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Должностные инструкции;</w:t>
      </w:r>
    </w:p>
    <w:p w:rsidR="00EC79C6" w:rsidRPr="006E48BD" w:rsidRDefault="00EC79C6" w:rsidP="00EC79C6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Положение о педагогическом совете ДОУ;</w:t>
      </w:r>
    </w:p>
    <w:p w:rsidR="0087755A" w:rsidRPr="00FB786A" w:rsidRDefault="00FB786A" w:rsidP="00FB786A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Положение об оплате труда и др.</w:t>
      </w:r>
    </w:p>
    <w:p w:rsidR="00EC79C6" w:rsidRPr="006E48BD" w:rsidRDefault="0087755A" w:rsidP="0087755A">
      <w:pPr>
        <w:spacing w:after="0" w:line="360" w:lineRule="auto"/>
        <w:ind w:firstLine="567"/>
        <w:contextualSpacing/>
        <w:jc w:val="both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4"/>
        </w:rPr>
      </w:pPr>
      <w:r w:rsidRPr="006E48BD">
        <w:rPr>
          <w:rFonts w:ascii="Georgia" w:eastAsia="Times New Roman" w:hAnsi="Georgia" w:cs="Times New Roman"/>
          <w:b/>
          <w:i/>
          <w:color w:val="000000"/>
          <w:sz w:val="28"/>
          <w:szCs w:val="24"/>
        </w:rPr>
        <w:t xml:space="preserve">Заместитель заведующего по воспитательной работе </w:t>
      </w:r>
      <w:r w:rsidR="00EC79C6"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осуществляет руководство 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воспитательно-образовательного процесса </w:t>
      </w:r>
      <w:r w:rsidR="00EC79C6"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>учрежде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ния, </w:t>
      </w:r>
      <w:r w:rsidR="00EC79C6"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мобилизует воспитателей на решение задач, поставленных 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Законом об образовании </w:t>
      </w:r>
      <w:r w:rsidR="00E1508B"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>РФ и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 ФГОС </w:t>
      </w:r>
      <w:r w:rsidR="005563CC">
        <w:rPr>
          <w:rFonts w:ascii="Georgia" w:eastAsia="Times New Roman" w:hAnsi="Georgia" w:cs="Times New Roman"/>
          <w:i/>
          <w:color w:val="000000"/>
          <w:sz w:val="28"/>
          <w:szCs w:val="24"/>
        </w:rPr>
        <w:t xml:space="preserve">ДО </w:t>
      </w:r>
      <w:r w:rsidR="00EC79C6" w:rsidRPr="006E48BD">
        <w:rPr>
          <w:rFonts w:ascii="Georgia" w:eastAsia="Times New Roman" w:hAnsi="Georgia" w:cs="Times New Roman"/>
          <w:i/>
          <w:color w:val="000000"/>
          <w:sz w:val="28"/>
          <w:szCs w:val="24"/>
        </w:rPr>
        <w:t>перед дошкольным учреждением, привлекает к их решению родителей воспитанников.</w:t>
      </w:r>
    </w:p>
    <w:p w:rsidR="00EC79C6" w:rsidRPr="006E48BD" w:rsidRDefault="00EC79C6" w:rsidP="00EC79C6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b/>
          <w:bCs/>
          <w:i/>
          <w:color w:val="000000"/>
          <w:sz w:val="28"/>
          <w:szCs w:val="24"/>
          <w:bdr w:val="none" w:sz="0" w:space="0" w:color="auto" w:frame="1"/>
        </w:rPr>
        <w:t xml:space="preserve">Завхоз </w:t>
      </w:r>
      <w:r w:rsidR="005563CC">
        <w:rPr>
          <w:rFonts w:ascii="Georgia" w:eastAsia="Times New Roman" w:hAnsi="Georgia" w:cs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учреждения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 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EC79C6" w:rsidRPr="006E48BD" w:rsidRDefault="00EC79C6" w:rsidP="00EC79C6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Педагоги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 в своей работе выполняют следующие функции:</w:t>
      </w:r>
    </w:p>
    <w:p w:rsidR="00EC79C6" w:rsidRPr="006E48BD" w:rsidRDefault="00EC79C6" w:rsidP="00645B90">
      <w:pPr>
        <w:numPr>
          <w:ilvl w:val="0"/>
          <w:numId w:val="5"/>
        </w:numPr>
        <w:spacing w:after="0" w:line="360" w:lineRule="auto"/>
        <w:ind w:left="0" w:firstLine="567"/>
        <w:contextualSpacing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Планируют и осуществляет воспитательно-образовательную работу в соответствии с программой;</w:t>
      </w:r>
    </w:p>
    <w:p w:rsidR="0087755A" w:rsidRPr="006E48BD" w:rsidRDefault="00EC79C6" w:rsidP="00EC79C6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Ведут работу с родителями по вопросам воспитания детей в семье, привлекает их к активному</w:t>
      </w:r>
      <w:r w:rsidR="0087755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 сотрудничеству с детским садом;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 xml:space="preserve"> </w:t>
      </w:r>
    </w:p>
    <w:p w:rsidR="00EC79C6" w:rsidRPr="006E48BD" w:rsidRDefault="00EC79C6" w:rsidP="00EC79C6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Georgia" w:eastAsia="Times New Roman" w:hAnsi="Georgia" w:cs="Arial"/>
          <w:i/>
          <w:color w:val="000000"/>
          <w:szCs w:val="20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Участвуют в педсоветах учреждени</w:t>
      </w:r>
      <w:r w:rsidR="0087755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я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, методических объединениях, организует смотры-конкурсы и выставки детских работ к дням открытых дверей, проводит родительские со</w:t>
      </w:r>
      <w:r w:rsidR="0087755A" w:rsidRPr="006E48BD">
        <w:rPr>
          <w:rFonts w:ascii="Georgia" w:eastAsia="Times New Roman" w:hAnsi="Georgia" w:cs="Times New Roman"/>
          <w:i/>
          <w:color w:val="000000"/>
          <w:sz w:val="28"/>
          <w:szCs w:val="24"/>
          <w:bdr w:val="none" w:sz="0" w:space="0" w:color="auto" w:frame="1"/>
        </w:rPr>
        <w:t>брания, участвует в праздниках.</w:t>
      </w:r>
    </w:p>
    <w:p w:rsidR="00EC79C6" w:rsidRPr="006E48BD" w:rsidRDefault="00EC79C6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center"/>
        <w:rPr>
          <w:rFonts w:ascii="Georgia" w:eastAsia="Times New Roman" w:hAnsi="Georgia" w:cs="Times New Roman"/>
          <w:i/>
          <w:color w:val="000000"/>
          <w:sz w:val="28"/>
          <w:szCs w:val="24"/>
        </w:rPr>
      </w:pPr>
    </w:p>
    <w:p w:rsidR="003C6B68" w:rsidRPr="00645B90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center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45B90">
        <w:rPr>
          <w:rFonts w:ascii="Georgia" w:eastAsia="Times New Roman" w:hAnsi="Georgia" w:cs="Times New Roman"/>
          <w:b/>
          <w:bCs/>
          <w:i/>
          <w:color w:val="9400D3"/>
          <w:sz w:val="28"/>
          <w:szCs w:val="28"/>
        </w:rPr>
        <w:t>ПЕДАГОГИЧЕСКИЙ СОВЕТ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6"/>
        </w:rPr>
        <w:t> </w:t>
      </w:r>
      <w:r w:rsidRPr="006E48BD">
        <w:rPr>
          <w:rFonts w:ascii="Georgia" w:eastAsia="Times New Roman" w:hAnsi="Georgia" w:cs="Times New Roman"/>
          <w:i/>
          <w:color w:val="000000"/>
          <w:sz w:val="14"/>
          <w:szCs w:val="14"/>
        </w:rPr>
        <w:t> 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Управление педагогической деятельностью осуществляет педагогический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совет Учреждения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. Членами педагогического совета являются все педагогические работники Учреждения.</w:t>
      </w:r>
    </w:p>
    <w:p w:rsidR="003C6B68" w:rsidRPr="006E48BD" w:rsidRDefault="003C6B68" w:rsidP="00E1508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Педагогический совет: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осуществляет управление педагогической деятельностью;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- определяет направления </w:t>
      </w:r>
      <w:r w:rsidR="00254D30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воспитательно- 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образовательной деятельности Учреждения;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принимает</w:t>
      </w:r>
      <w:r w:rsidR="00254D30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 участие в разработке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основной образовательной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 программы дошкольного образования для реализации ее в Учреждении.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обсуждает и рекомендует к утверждению проект годового плана Учреждения;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- обсуждает вопросы содержания, форм и методов </w:t>
      </w:r>
      <w:r w:rsidR="00254D30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воспитательно</w:t>
      </w:r>
      <w:r w:rsidR="00412E61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 </w:t>
      </w:r>
      <w:r w:rsidR="00254D30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- 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образовательного процесса;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рассматривает вопросы организации дополнительных образовательных услуг;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- контролирует выполнение ранее принятых решений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педагогического совета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2/3 присутствующих.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Решение, принятое в пределах полномочий педагогического совета и не противоречащее законодательству, является обязательным для всего коллектива.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Председателем педагогического совета является Заведующий.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:rsidR="00645B90" w:rsidRDefault="003C6B68" w:rsidP="00645B9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center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 w:rsidRPr="00645B90">
        <w:rPr>
          <w:rFonts w:ascii="Georgia" w:eastAsia="Times New Roman" w:hAnsi="Georgia" w:cs="Times New Roman"/>
          <w:b/>
          <w:bCs/>
          <w:i/>
          <w:color w:val="9400D3"/>
          <w:sz w:val="28"/>
          <w:szCs w:val="28"/>
        </w:rPr>
        <w:t>ТРУДОВОЙ КОЛЛЕКТИВ</w:t>
      </w:r>
    </w:p>
    <w:p w:rsidR="003C6B68" w:rsidRPr="00645B90" w:rsidRDefault="003C6B68" w:rsidP="00645B9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center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lastRenderedPageBreak/>
        <w:t>Трудовой коллектив составляют все работники Учреждения. Полномочия трудового коллектива Учреждения осуществляются общим собранием членов трудового коллектива. Общее собрание трудового коллектива: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рассматривает и принимает Устав Учреждения;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-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рассматривает и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 принимает коллективный договор Учреждения;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рассматривает и принимает Программу развития Учреждения;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- взаимодействует с другими органами самоуправления Учреждения по вопросам организации основной деятельности.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решение проголосовало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 не менее 51</w:t>
      </w:r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% присутствующих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. При равном количестве голосов решающим является голос председателя.</w:t>
      </w:r>
    </w:p>
    <w:p w:rsidR="003C6B68" w:rsidRPr="006E48BD" w:rsidRDefault="003C6B68" w:rsidP="00EC79C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Общее </w:t>
      </w:r>
      <w:bookmarkStart w:id="0" w:name="_GoBack"/>
      <w:bookmarkEnd w:id="0"/>
      <w:r w:rsidR="00AD697A"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>собрание трудового</w:t>
      </w:r>
      <w:r w:rsidRPr="006E48BD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 коллектива собирается по мере необходимости, но не реже двух раз в год.</w:t>
      </w:r>
    </w:p>
    <w:p w:rsidR="001816EB" w:rsidRPr="006E48BD" w:rsidRDefault="001816EB" w:rsidP="00EC79C6">
      <w:pPr>
        <w:pStyle w:val="1"/>
        <w:spacing w:line="360" w:lineRule="auto"/>
        <w:ind w:firstLine="567"/>
        <w:contextualSpacing/>
        <w:rPr>
          <w:sz w:val="32"/>
        </w:rPr>
      </w:pPr>
    </w:p>
    <w:p w:rsidR="00617002" w:rsidRPr="006E48BD" w:rsidRDefault="00617002" w:rsidP="00EC79C6">
      <w:pPr>
        <w:shd w:val="clear" w:color="auto" w:fill="FFFFFF"/>
        <w:spacing w:after="0" w:line="360" w:lineRule="auto"/>
        <w:ind w:firstLine="567"/>
        <w:contextualSpacing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6E48B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 </w:t>
      </w:r>
    </w:p>
    <w:p w:rsidR="00617002" w:rsidRPr="00617002" w:rsidRDefault="00617002" w:rsidP="00EC79C6">
      <w:pPr>
        <w:ind w:firstLine="567"/>
        <w:sectPr w:rsidR="00617002" w:rsidRPr="00617002" w:rsidSect="00B307F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2D03" w:rsidRPr="0098350C" w:rsidRDefault="009A7C15" w:rsidP="00EC79C6">
      <w:pPr>
        <w:pStyle w:val="1"/>
        <w:ind w:firstLine="567"/>
        <w:jc w:val="center"/>
      </w:pPr>
      <w:r w:rsidRPr="0098350C">
        <w:lastRenderedPageBreak/>
        <w:t>Структура</w:t>
      </w:r>
      <w:r w:rsidR="00F435FF">
        <w:t xml:space="preserve"> управления образовательным учреждением</w:t>
      </w:r>
      <w:r w:rsidRPr="0098350C">
        <w:t>.</w:t>
      </w:r>
    </w:p>
    <w:p w:rsidR="00D701CB" w:rsidRPr="00D701CB" w:rsidRDefault="00062478" w:rsidP="00EC79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9" style="position:absolute;left:0;text-align:left;margin-left:248.05pt;margin-top:19.55pt;width:264.75pt;height:45.9pt;z-index:25165824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29">
              <w:txbxContent>
                <w:p w:rsidR="009A7C15" w:rsidRPr="00427D82" w:rsidRDefault="001816EB" w:rsidP="009A7C1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roundrect>
        </w:pict>
      </w:r>
    </w:p>
    <w:p w:rsidR="00D701CB" w:rsidRDefault="00D701CB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701CB" w:rsidRDefault="00D701CB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8350C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380pt;margin-top:-.05pt;width:.05pt;height:23.8pt;z-index:251707392" o:connectortype="straight">
            <v:stroke startarrow="block" endarrow="block"/>
          </v:shape>
        </w:pict>
      </w:r>
    </w:p>
    <w:p w:rsidR="00D701CB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306.55pt;margin-top:10.8pt;width:143.25pt;height:52.25pt;z-index:2516592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0">
              <w:txbxContent>
                <w:p w:rsidR="009A7C15" w:rsidRPr="001816EB" w:rsidRDefault="001816EB" w:rsidP="001816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16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</w:t>
                  </w:r>
                </w:p>
                <w:p w:rsidR="001816EB" w:rsidRPr="001816EB" w:rsidRDefault="001816EB" w:rsidP="001816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16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учреждением</w:t>
                  </w:r>
                </w:p>
              </w:txbxContent>
            </v:textbox>
          </v:roundrect>
        </w:pict>
      </w:r>
    </w:p>
    <w:p w:rsidR="00D701CB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44.2pt;margin-top:9.25pt;width:53.65pt;height:21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54.8pt;margin-top:57.95pt;width:24.75pt;height:26.25pt;z-index:251672576" o:connectortype="straight">
            <v:stroke endarrow="block"/>
          </v:shape>
        </w:pict>
      </w:r>
      <w:r w:rsidR="00E46970">
        <w:rPr>
          <w:noProof/>
        </w:rPr>
        <w:drawing>
          <wp:inline distT="0" distB="0" distL="0" distR="0" wp14:anchorId="536DCC1C" wp14:editId="363C3161">
            <wp:extent cx="2657475" cy="8618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28" cy="8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467.8pt;margin-top:9.25pt;width:59.25pt;height:24.75pt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7" style="position:absolute;left:0;text-align:left;margin-left:542.05pt;margin-top:9.25pt;width:187.75pt;height:55.5pt;z-index:251680768;mso-position-horizontal-relative:text;mso-position-vertical-relative:text" arcsize="10923f" fillcolor="white [3201]" strokecolor="#4bacc6 [3208]" strokeweight="5pt">
            <v:stroke linestyle="thickThin"/>
            <v:shadow color="#868686"/>
            <v:textbox>
              <w:txbxContent>
                <w:p w:rsidR="001816EB" w:rsidRDefault="001816EB" w:rsidP="001816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816E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Органы </w:t>
                  </w:r>
                </w:p>
                <w:p w:rsidR="001816EB" w:rsidRPr="001816EB" w:rsidRDefault="001816EB" w:rsidP="001816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816EB">
                    <w:rPr>
                      <w:rFonts w:ascii="Times New Roman" w:hAnsi="Times New Roman" w:cs="Times New Roman"/>
                      <w:b/>
                      <w:sz w:val="28"/>
                    </w:rPr>
                    <w:t>самоуправления</w:t>
                  </w:r>
                </w:p>
              </w:txbxContent>
            </v:textbox>
          </v:roundrect>
        </w:pict>
      </w:r>
    </w:p>
    <w:p w:rsidR="00D701CB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567.55pt;margin-top:2.55pt;width:9.75pt;height:21.7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692.05pt;margin-top:.5pt;width:7.5pt;height:19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619.3pt;margin-top:2.55pt;width:0;height:84.0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1.55pt;margin-top:7.8pt;width:10.15pt;height:15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7.55pt;margin-top:.5pt;width:15.35pt;height:18.3pt;flip:x;z-index:251673600" o:connectortype="straight">
            <v:stroke endarrow="block"/>
          </v:shape>
        </w:pict>
      </w:r>
    </w:p>
    <w:p w:rsidR="008A5738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5" type="#_x0000_t87" style="position:absolute;left:0;text-align:left;margin-left:449.8pt;margin-top:13.3pt;width:18pt;height:168.15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6" type="#_x0000_t88" style="position:absolute;left:0;text-align:left;margin-left:385.3pt;margin-top:17.2pt;width:28.5pt;height:164.2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9" style="position:absolute;left:0;text-align:left;margin-left:471.55pt;margin-top:18.1pt;width:124.5pt;height:66.65pt;z-index:25169100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12923" w:rsidRPr="00C12923" w:rsidRDefault="00C12923" w:rsidP="00C129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2923">
                    <w:rPr>
                      <w:rFonts w:ascii="Times New Roman" w:hAnsi="Times New Roman" w:cs="Times New Roman"/>
                      <w:sz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0" style="position:absolute;left:0;text-align:left;margin-left:632.8pt;margin-top:13.3pt;width:130.5pt;height:54.8pt;z-index:2516920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12923" w:rsidRDefault="00C12923" w:rsidP="00C12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2923">
                    <w:rPr>
                      <w:rFonts w:ascii="Times New Roman" w:hAnsi="Times New Roman" w:cs="Times New Roman"/>
                      <w:sz w:val="24"/>
                    </w:rPr>
                    <w:t>Педагогический</w:t>
                  </w:r>
                </w:p>
                <w:p w:rsidR="00C12923" w:rsidRPr="00C12923" w:rsidRDefault="00C12923" w:rsidP="00C12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2923">
                    <w:rPr>
                      <w:rFonts w:ascii="Times New Roman" w:hAnsi="Times New Roman" w:cs="Times New Roman"/>
                      <w:sz w:val="24"/>
                    </w:rPr>
                    <w:t>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-5.1pt;margin-top:9.9pt;width:97.15pt;height:45.4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C4F6F" w:rsidRPr="001C4F6F" w:rsidRDefault="001C4F6F" w:rsidP="001C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4F6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</w:t>
                  </w:r>
                  <w:r w:rsidR="001816EB" w:rsidRPr="001C4F6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лав</w:t>
                  </w:r>
                  <w:r w:rsidRPr="001C4F6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ный</w:t>
                  </w:r>
                </w:p>
                <w:p w:rsidR="00D701CB" w:rsidRPr="001C4F6F" w:rsidRDefault="001C4F6F" w:rsidP="001C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4F6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244.2pt;margin-top:13.3pt;width:84.75pt;height:43.5pt;z-index:25166540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D701CB" w:rsidRPr="00C74C04" w:rsidRDefault="00C74C04" w:rsidP="00D701C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 w:rsidRPr="00C74C04">
                    <w:rPr>
                      <w:rFonts w:ascii="Times New Roman" w:hAnsi="Times New Roman" w:cs="Times New Roman"/>
                      <w:sz w:val="36"/>
                      <w:szCs w:val="28"/>
                    </w:rPr>
                    <w:t>Завхоз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101.05pt;margin-top:9.9pt;width:133.5pt;height:44.25pt;z-index:25166438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B307F2" w:rsidRPr="001816EB" w:rsidRDefault="00D701CB" w:rsidP="00B307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816E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Заместитель </w:t>
                  </w:r>
                </w:p>
                <w:p w:rsidR="00D701CB" w:rsidRPr="001816EB" w:rsidRDefault="00141EED" w:rsidP="00B307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заведующего</w:t>
                  </w:r>
                  <w:r w:rsidR="001816EB" w:rsidRPr="001816E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 ВР</w:t>
                  </w:r>
                </w:p>
              </w:txbxContent>
            </v:textbox>
          </v:roundrect>
        </w:pict>
      </w:r>
    </w:p>
    <w:p w:rsidR="008A5738" w:rsidRDefault="008A573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A5738" w:rsidRPr="008A5738" w:rsidRDefault="008A573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8350C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66.8pt;margin-top:5.3pt;width:0;height:76.6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312.55pt;margin-top:8pt;width:21.05pt;height:1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41.55pt;margin-top:6.3pt;width:0;height:64.8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99.3pt;margin-top:8pt;width:0;height:21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92.05pt;margin-top:8pt;width:30.35pt;height:78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6.55pt;margin-top:5.3pt;width:0;height:23.1pt;z-index:251675648" o:connectortype="straight">
            <v:stroke endarrow="block"/>
          </v:shape>
        </w:pict>
      </w:r>
    </w:p>
    <w:p w:rsidR="00D701CB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1" style="position:absolute;left:0;text-align:left;margin-left:542.05pt;margin-top:17.4pt;width:165.75pt;height:31.5pt;z-index:2516930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12923" w:rsidRPr="00C12923" w:rsidRDefault="00C12923" w:rsidP="00C129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2923">
                    <w:rPr>
                      <w:rFonts w:ascii="Times New Roman" w:hAnsi="Times New Roman" w:cs="Times New Roman"/>
                      <w:sz w:val="24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274.3pt;margin-top:12.15pt;width:111pt;height:48pt;z-index:251684864" fillcolor="white [3201]" strokecolor="#8064a2 [3207]" strokeweight="5pt">
            <v:stroke linestyle="thickThin"/>
            <v:shadow color="#868686"/>
            <v:textbox>
              <w:txbxContent>
                <w:p w:rsidR="003B6880" w:rsidRDefault="003B6880" w:rsidP="003B68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3B6880">
                    <w:rPr>
                      <w:rFonts w:ascii="Times New Roman" w:hAnsi="Times New Roman" w:cs="Times New Roman"/>
                      <w:sz w:val="24"/>
                    </w:rPr>
                    <w:t xml:space="preserve">бслуживающий </w:t>
                  </w:r>
                </w:p>
                <w:p w:rsidR="003B6880" w:rsidRPr="003B6880" w:rsidRDefault="003B6880" w:rsidP="003B68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6880">
                    <w:rPr>
                      <w:rFonts w:ascii="Times New Roman" w:hAnsi="Times New Roman" w:cs="Times New Roman"/>
                      <w:sz w:val="24"/>
                    </w:rPr>
                    <w:t>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9" style="position:absolute;left:0;text-align:left;margin-left:151.7pt;margin-top:17.4pt;width:88.15pt;height:40.5pt;z-index:251682816" arcsize="10923f" fillcolor="white [3201]" strokecolor="#8064a2 [3207]" strokeweight="5pt">
            <v:stroke linestyle="thickThin"/>
            <v:shadow color="#868686"/>
            <v:textbox>
              <w:txbxContent>
                <w:p w:rsidR="003B6880" w:rsidRPr="003B6880" w:rsidRDefault="003B6880">
                  <w:pPr>
                    <w:rPr>
                      <w:rFonts w:ascii="Times New Roman" w:hAnsi="Times New Roman" w:cs="Times New Roman"/>
                    </w:rPr>
                  </w:pPr>
                  <w:r w:rsidRPr="003B6880">
                    <w:rPr>
                      <w:rFonts w:ascii="Times New Roman" w:hAnsi="Times New Roman" w:cs="Times New Roman"/>
                      <w:sz w:val="24"/>
                    </w:rPr>
                    <w:t>Воспитатели</w:t>
                  </w:r>
                  <w:r w:rsidRPr="003B688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left:0;text-align:left;margin-left:-1.35pt;margin-top:12.15pt;width:83.65pt;height:40.5pt;z-index:251681792" arcsize="10923f" fillcolor="white [3201]" strokecolor="#8064a2 [3207]" strokeweight="5pt">
            <v:stroke linestyle="thickThin"/>
            <v:shadow color="#868686"/>
            <v:textbox>
              <w:txbxContent>
                <w:p w:rsidR="001C4F6F" w:rsidRPr="001C4F6F" w:rsidRDefault="001C4F6F" w:rsidP="001C4F6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C4F6F">
                    <w:rPr>
                      <w:rFonts w:ascii="Times New Roman" w:hAnsi="Times New Roman" w:cs="Times New Roman"/>
                      <w:sz w:val="24"/>
                    </w:rPr>
                    <w:t>Бухгалтер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410.05pt;margin-top:17.4pt;width:39.75pt;height:0;z-index:251699200" o:connectortype="straight">
            <v:stroke startarrow="block" endarrow="block"/>
          </v:shape>
        </w:pict>
      </w:r>
    </w:p>
    <w:p w:rsidR="00D701CB" w:rsidRDefault="00D701CB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701CB" w:rsidRDefault="00D701CB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8350C" w:rsidRDefault="00062478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76" style="position:absolute;left:0;text-align:left;margin-left:115.65pt;margin-top:16.6pt;width:96.9pt;height:48pt;z-index:251683840" fillcolor="white [3201]" strokecolor="#8064a2 [3207]" strokeweight="5pt">
            <v:stroke linestyle="thickThin"/>
            <v:shadow color="#868686"/>
            <v:textbox>
              <w:txbxContent>
                <w:p w:rsidR="003B6880" w:rsidRDefault="003B6880" w:rsidP="003B68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6880">
                    <w:rPr>
                      <w:rFonts w:ascii="Times New Roman" w:hAnsi="Times New Roman" w:cs="Times New Roman"/>
                      <w:sz w:val="24"/>
                    </w:rPr>
                    <w:t xml:space="preserve">музыкальный </w:t>
                  </w:r>
                </w:p>
                <w:p w:rsidR="003B6880" w:rsidRPr="003B6880" w:rsidRDefault="003B6880" w:rsidP="003B68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6880">
                    <w:rPr>
                      <w:rFonts w:ascii="Times New Roman" w:hAnsi="Times New Roman" w:cs="Times New Roman"/>
                      <w:sz w:val="24"/>
                    </w:rPr>
                    <w:t>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6" style="position:absolute;left:0;text-align:left;margin-left:-1.35pt;margin-top:11.95pt;width:88.9pt;height:48pt;z-index:251688960" arcsize="10923f" fillcolor="white [3201]" strokecolor="#8064a2 [3207]" strokeweight="5pt">
            <v:stroke linestyle="thickThin"/>
            <v:shadow color="#868686"/>
            <v:textbox>
              <w:txbxContent>
                <w:p w:rsidR="00C12923" w:rsidRPr="00C12923" w:rsidRDefault="00C12923" w:rsidP="00C129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2923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76" style="position:absolute;left:0;text-align:left;margin-left:234.55pt;margin-top:11.95pt;width:96.75pt;height:48pt;z-index:251685888" fillcolor="white [3201]" strokecolor="#8064a2 [3207]" strokeweight="5pt">
            <v:stroke linestyle="thickThin"/>
            <v:shadow color="#868686"/>
            <v:textbox>
              <w:txbxContent>
                <w:p w:rsidR="003B6880" w:rsidRPr="003B6880" w:rsidRDefault="003B6880" w:rsidP="003B688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Pr="003B6880">
                    <w:rPr>
                      <w:rFonts w:ascii="Times New Roman" w:hAnsi="Times New Roman" w:cs="Times New Roman"/>
                      <w:sz w:val="24"/>
                    </w:rPr>
                    <w:t>омощники воспитателя</w:t>
                  </w:r>
                </w:p>
              </w:txbxContent>
            </v:textbox>
          </v:shape>
        </w:pict>
      </w:r>
    </w:p>
    <w:p w:rsidR="00D701CB" w:rsidRDefault="00D701CB" w:rsidP="00EC79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57A30" w:rsidRPr="00106E6B" w:rsidRDefault="00062478" w:rsidP="00412E61">
      <w:pPr>
        <w:rPr>
          <w:rFonts w:ascii="Times New Roman" w:hAnsi="Times New Roman" w:cs="Times New Roman"/>
          <w:sz w:val="28"/>
          <w:szCs w:val="28"/>
        </w:rPr>
        <w:sectPr w:rsidR="00F57A30" w:rsidRPr="00106E6B" w:rsidSect="00412E61">
          <w:pgSz w:w="16838" w:h="11906" w:orient="landscape"/>
          <w:pgMar w:top="567" w:right="1134" w:bottom="426" w:left="709" w:header="709" w:footer="709" w:gutter="0"/>
          <w:cols w:space="708"/>
          <w:docGrid w:linePitch="360"/>
        </w:sectPr>
      </w:pPr>
      <w:r>
        <w:rPr>
          <w:noProof/>
        </w:rPr>
        <w:pict>
          <v:shape id="_x0000_s1092" type="#_x0000_t88" style="position:absolute;margin-left:164.4pt;margin-top:-155.8pt;width:24.6pt;height:363.55pt;rotation:90;z-index:251703296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4" type="#_x0000_t34" style="position:absolute;margin-left:182.05pt;margin-top:38.3pt;width:78.05pt;height:36pt;z-index:251705344" o:connectortype="elbow" adj="0,-288450,-55792">
            <v:stroke endarrow="block"/>
          </v:shape>
        </w:pict>
      </w:r>
      <w:r>
        <w:rPr>
          <w:noProof/>
        </w:rPr>
        <w:pict>
          <v:shape id="_x0000_s1093" type="#_x0000_t88" style="position:absolute;margin-left:617.5pt;margin-top:-141.55pt;width:24.6pt;height:316.5pt;rotation:90;z-index:251704320"/>
        </w:pict>
      </w:r>
      <w:r>
        <w:rPr>
          <w:noProof/>
        </w:rPr>
        <w:pict>
          <v:shape id="_x0000_s1079" type="#_x0000_t176" style="position:absolute;margin-left:297.85pt;margin-top:42.8pt;width:121.5pt;height:40.5pt;z-index:251701248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79">
              <w:txbxContent>
                <w:p w:rsidR="00B40F4C" w:rsidRDefault="00B40F4C" w:rsidP="00B40F4C">
                  <w:pPr>
                    <w:jc w:val="center"/>
                  </w:pPr>
                  <w:r w:rsidRPr="00B40F4C">
                    <w:rPr>
                      <w:rFonts w:ascii="Times New Roman" w:hAnsi="Times New Roman" w:cs="Times New Roman"/>
                      <w:sz w:val="24"/>
                    </w:rPr>
                    <w:t>Родители (законные представители)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4" style="position:absolute;margin-left:635.8pt;margin-top:26.3pt;width:56.25pt;height:40.5pt;rotation:180;flip:y;z-index:251706368" o:connectortype="elbow" adj="115,248800,-282240">
            <v:stroke endarrow="block"/>
          </v:shape>
        </w:pict>
      </w:r>
      <w:r>
        <w:rPr>
          <w:noProof/>
        </w:rPr>
        <w:pict>
          <v:roundrect id="_x0000_s1080" style="position:absolute;margin-left:484.3pt;margin-top:42.8pt;width:115.5pt;height:40.5pt;z-index:25170227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80">
              <w:txbxContent>
                <w:p w:rsidR="00B40F4C" w:rsidRPr="00B40F4C" w:rsidRDefault="00B40F4C" w:rsidP="00B40F4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B40F4C">
                    <w:rPr>
                      <w:rFonts w:ascii="Times New Roman" w:hAnsi="Times New Roman" w:cs="Times New Roman"/>
                      <w:sz w:val="24"/>
                    </w:rPr>
                    <w:t>оспитанники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284.8pt;margin-top:33.05pt;width:341.25pt;height:57pt;z-index:251700224" arcsize="10923f" fillcolor="white [3201]" strokecolor="#c0504d [3205]" strokeweight="5pt">
            <v:stroke linestyle="thickThin"/>
            <v:shadow color="#868686"/>
            <v:textbox style="mso-next-textbox:#_x0000_s1078">
              <w:txbxContent>
                <w:p w:rsidR="00B40F4C" w:rsidRDefault="00B40F4C"/>
              </w:txbxContent>
            </v:textbox>
          </v:roundrect>
        </w:pict>
      </w:r>
    </w:p>
    <w:p w:rsidR="00F57A30" w:rsidRPr="009A0050" w:rsidRDefault="00F57A30" w:rsidP="00412E61">
      <w:pPr>
        <w:tabs>
          <w:tab w:val="left" w:pos="13935"/>
        </w:tabs>
        <w:rPr>
          <w:rFonts w:ascii="Times New Roman" w:hAnsi="Times New Roman" w:cs="Times New Roman"/>
          <w:sz w:val="24"/>
          <w:szCs w:val="24"/>
        </w:rPr>
      </w:pPr>
    </w:p>
    <w:sectPr w:rsidR="00F57A30" w:rsidRPr="009A0050" w:rsidSect="00F57A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78" w:rsidRDefault="00062478" w:rsidP="00296D6E">
      <w:pPr>
        <w:spacing w:after="0" w:line="240" w:lineRule="auto"/>
      </w:pPr>
      <w:r>
        <w:separator/>
      </w:r>
    </w:p>
  </w:endnote>
  <w:endnote w:type="continuationSeparator" w:id="0">
    <w:p w:rsidR="00062478" w:rsidRDefault="00062478" w:rsidP="0029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78" w:rsidRDefault="00062478" w:rsidP="00296D6E">
      <w:pPr>
        <w:spacing w:after="0" w:line="240" w:lineRule="auto"/>
      </w:pPr>
      <w:r>
        <w:separator/>
      </w:r>
    </w:p>
  </w:footnote>
  <w:footnote w:type="continuationSeparator" w:id="0">
    <w:p w:rsidR="00062478" w:rsidRDefault="00062478" w:rsidP="0029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405"/>
    <w:multiLevelType w:val="multilevel"/>
    <w:tmpl w:val="134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A92F4A"/>
    <w:multiLevelType w:val="multilevel"/>
    <w:tmpl w:val="B97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92C4C"/>
    <w:multiLevelType w:val="hybridMultilevel"/>
    <w:tmpl w:val="CB32B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BD6A9D"/>
    <w:multiLevelType w:val="multilevel"/>
    <w:tmpl w:val="A7B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865385"/>
    <w:multiLevelType w:val="multilevel"/>
    <w:tmpl w:val="C73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C15"/>
    <w:rsid w:val="00062478"/>
    <w:rsid w:val="000879AF"/>
    <w:rsid w:val="000D3DD1"/>
    <w:rsid w:val="001025FC"/>
    <w:rsid w:val="00106E6B"/>
    <w:rsid w:val="00141EED"/>
    <w:rsid w:val="001816EB"/>
    <w:rsid w:val="001A2DA4"/>
    <w:rsid w:val="001B1FBE"/>
    <w:rsid w:val="001C4F6F"/>
    <w:rsid w:val="001F261C"/>
    <w:rsid w:val="00204F1E"/>
    <w:rsid w:val="002070F5"/>
    <w:rsid w:val="002267D1"/>
    <w:rsid w:val="00254D30"/>
    <w:rsid w:val="00280B38"/>
    <w:rsid w:val="00286903"/>
    <w:rsid w:val="00296D6E"/>
    <w:rsid w:val="00296F4D"/>
    <w:rsid w:val="002E6C0C"/>
    <w:rsid w:val="00304D19"/>
    <w:rsid w:val="00313183"/>
    <w:rsid w:val="003148FF"/>
    <w:rsid w:val="00323387"/>
    <w:rsid w:val="003B62C5"/>
    <w:rsid w:val="003B6880"/>
    <w:rsid w:val="003C6B68"/>
    <w:rsid w:val="003D3E30"/>
    <w:rsid w:val="00412E61"/>
    <w:rsid w:val="00427D82"/>
    <w:rsid w:val="00463E90"/>
    <w:rsid w:val="004B6EBE"/>
    <w:rsid w:val="004C10C2"/>
    <w:rsid w:val="005563CC"/>
    <w:rsid w:val="00591F22"/>
    <w:rsid w:val="0059243E"/>
    <w:rsid w:val="005C07EE"/>
    <w:rsid w:val="005D1D66"/>
    <w:rsid w:val="00617002"/>
    <w:rsid w:val="006455F6"/>
    <w:rsid w:val="00645B90"/>
    <w:rsid w:val="00651221"/>
    <w:rsid w:val="00690AD7"/>
    <w:rsid w:val="006C7AA2"/>
    <w:rsid w:val="006E48BD"/>
    <w:rsid w:val="00726A91"/>
    <w:rsid w:val="0076439B"/>
    <w:rsid w:val="00772E68"/>
    <w:rsid w:val="007B73FE"/>
    <w:rsid w:val="008160C7"/>
    <w:rsid w:val="0086588E"/>
    <w:rsid w:val="0087755A"/>
    <w:rsid w:val="008A5738"/>
    <w:rsid w:val="008B495B"/>
    <w:rsid w:val="008B6FF7"/>
    <w:rsid w:val="00932760"/>
    <w:rsid w:val="009701D4"/>
    <w:rsid w:val="0098350C"/>
    <w:rsid w:val="00985A40"/>
    <w:rsid w:val="009A0050"/>
    <w:rsid w:val="009A7C15"/>
    <w:rsid w:val="009B6755"/>
    <w:rsid w:val="00A3195A"/>
    <w:rsid w:val="00AD697A"/>
    <w:rsid w:val="00B307F2"/>
    <w:rsid w:val="00B32DF2"/>
    <w:rsid w:val="00B35BA6"/>
    <w:rsid w:val="00B40F4C"/>
    <w:rsid w:val="00B60E1A"/>
    <w:rsid w:val="00BA1FD7"/>
    <w:rsid w:val="00C12923"/>
    <w:rsid w:val="00C14929"/>
    <w:rsid w:val="00C41B8C"/>
    <w:rsid w:val="00C72D03"/>
    <w:rsid w:val="00C74C04"/>
    <w:rsid w:val="00C867D5"/>
    <w:rsid w:val="00D011C7"/>
    <w:rsid w:val="00D13B50"/>
    <w:rsid w:val="00D3083E"/>
    <w:rsid w:val="00D67412"/>
    <w:rsid w:val="00D701CB"/>
    <w:rsid w:val="00D7451D"/>
    <w:rsid w:val="00D75C07"/>
    <w:rsid w:val="00D943FA"/>
    <w:rsid w:val="00DF4981"/>
    <w:rsid w:val="00DF69B8"/>
    <w:rsid w:val="00E02E94"/>
    <w:rsid w:val="00E05549"/>
    <w:rsid w:val="00E1508B"/>
    <w:rsid w:val="00E46970"/>
    <w:rsid w:val="00EC6E06"/>
    <w:rsid w:val="00EC79C6"/>
    <w:rsid w:val="00F435FF"/>
    <w:rsid w:val="00F57A30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47"/>
        <o:r id="V:Rule3" type="connector" idref="#_x0000_s1049"/>
        <o:r id="V:Rule4" type="connector" idref="#_x0000_s1048"/>
        <o:r id="V:Rule5" type="connector" idref="#_x0000_s1094"/>
        <o:r id="V:Rule6" type="connector" idref="#_x0000_s1046"/>
        <o:r id="V:Rule7" type="connector" idref="#_x0000_s1055"/>
        <o:r id="V:Rule8" type="connector" idref="#_x0000_s1077"/>
        <o:r id="V:Rule9" type="connector" idref="#_x0000_s1073"/>
        <o:r id="V:Rule10" type="connector" idref="#_x0000_s1095"/>
        <o:r id="V:Rule11" type="connector" idref="#_x0000_s1074"/>
        <o:r id="V:Rule12" type="connector" idref="#_x0000_s1072"/>
        <o:r id="V:Rule13" type="connector" idref="#_x0000_s1056"/>
        <o:r id="V:Rule14" type="connector" idref="#_x0000_s1096"/>
        <o:r id="V:Rule15" type="connector" idref="#_x0000_s1065"/>
        <o:r id="V:Rule16" type="connector" idref="#_x0000_s1068"/>
        <o:r id="V:Rule17" type="connector" idref="#_x0000_s1045"/>
        <o:r id="V:Rule18" type="connector" idref="#_x0000_s1064"/>
      </o:rules>
    </o:shapelayout>
  </w:shapeDefaults>
  <w:decimalSymbol w:val=","/>
  <w:listSeparator w:val=";"/>
  <w14:docId w14:val="26B2C39A"/>
  <w15:docId w15:val="{7AF3BCD8-500F-4FC0-A100-3D3CE24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03"/>
  </w:style>
  <w:style w:type="paragraph" w:styleId="1">
    <w:name w:val="heading 1"/>
    <w:basedOn w:val="a"/>
    <w:next w:val="a"/>
    <w:link w:val="10"/>
    <w:uiPriority w:val="9"/>
    <w:qFormat/>
    <w:rsid w:val="00102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5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0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7643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D6E"/>
  </w:style>
  <w:style w:type="paragraph" w:styleId="a9">
    <w:name w:val="footer"/>
    <w:basedOn w:val="a"/>
    <w:link w:val="aa"/>
    <w:uiPriority w:val="99"/>
    <w:unhideWhenUsed/>
    <w:rsid w:val="0029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6D6E"/>
  </w:style>
  <w:style w:type="paragraph" w:styleId="ab">
    <w:name w:val="Normal (Web)"/>
    <w:basedOn w:val="a"/>
    <w:uiPriority w:val="99"/>
    <w:unhideWhenUsed/>
    <w:rsid w:val="00F5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57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00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7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146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ED1B8"/>
                                            <w:left w:val="dashed" w:sz="6" w:space="1" w:color="CED1B8"/>
                                            <w:bottom w:val="dashed" w:sz="6" w:space="1" w:color="CED1B8"/>
                                            <w:right w:val="dashed" w:sz="6" w:space="1" w:color="CED1B8"/>
                                          </w:divBdr>
                                        </w:div>
                                        <w:div w:id="144461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7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40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1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71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ED1B8"/>
                                            <w:left w:val="dashed" w:sz="6" w:space="1" w:color="CED1B8"/>
                                            <w:bottom w:val="dashed" w:sz="6" w:space="1" w:color="CED1B8"/>
                                            <w:right w:val="dashed" w:sz="6" w:space="1" w:color="CED1B8"/>
                                          </w:divBdr>
                                        </w:div>
                                        <w:div w:id="6363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4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627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922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ED1B8"/>
                                            <w:left w:val="dashed" w:sz="6" w:space="1" w:color="CED1B8"/>
                                            <w:bottom w:val="dashed" w:sz="6" w:space="1" w:color="CED1B8"/>
                                            <w:right w:val="dashed" w:sz="6" w:space="1" w:color="CED1B8"/>
                                          </w:divBdr>
                                        </w:div>
                                        <w:div w:id="9599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4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8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3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91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ED1B8"/>
                                            <w:left w:val="dashed" w:sz="6" w:space="1" w:color="CED1B8"/>
                                            <w:bottom w:val="dashed" w:sz="6" w:space="1" w:color="CED1B8"/>
                                            <w:right w:val="dashed" w:sz="6" w:space="1" w:color="CED1B8"/>
                                          </w:divBdr>
                                        </w:div>
                                        <w:div w:id="9713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6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User</cp:lastModifiedBy>
  <cp:revision>8</cp:revision>
  <cp:lastPrinted>2016-01-19T02:25:00Z</cp:lastPrinted>
  <dcterms:created xsi:type="dcterms:W3CDTF">2019-05-06T05:09:00Z</dcterms:created>
  <dcterms:modified xsi:type="dcterms:W3CDTF">2021-03-18T10:05:00Z</dcterms:modified>
</cp:coreProperties>
</file>